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07" w:rsidRDefault="00BE5707" w:rsidP="00BE57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5707"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5 положжение об общем собрании трудового коллектива\положжение об общем собрании трудового коллекти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5 положжение об общем собрании трудового коллектива\положжение об общем собрании трудового коллекти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707" w:rsidRDefault="00BE5707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E5707" w:rsidRDefault="00BE5707" w:rsidP="00BE5707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D5FB2">
        <w:rPr>
          <w:rFonts w:ascii="Times New Roman" w:hAnsi="Times New Roman" w:cs="Times New Roman"/>
        </w:rPr>
        <w:lastRenderedPageBreak/>
        <w:t>Положение об общем собрании трудового коллектива</w:t>
      </w:r>
    </w:p>
    <w:p w:rsidR="00BE5707" w:rsidRDefault="00BE5707" w:rsidP="00BE57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FB2">
        <w:rPr>
          <w:rFonts w:ascii="Times New Roman" w:hAnsi="Times New Roman" w:cs="Times New Roman"/>
        </w:rPr>
        <w:t xml:space="preserve"> муниципального бюджетного общеобразовательного учреждения</w:t>
      </w:r>
    </w:p>
    <w:p w:rsidR="00BE5707" w:rsidRDefault="00BE5707" w:rsidP="00BE57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FB2">
        <w:rPr>
          <w:rFonts w:ascii="Times New Roman" w:hAnsi="Times New Roman" w:cs="Times New Roman"/>
        </w:rPr>
        <w:t xml:space="preserve"> «Вечерняя (сменная) общеобразовательная школа № 2»</w:t>
      </w:r>
    </w:p>
    <w:p w:rsidR="00BE5707" w:rsidRPr="001D5FB2" w:rsidRDefault="00BE5707" w:rsidP="00BE57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5FB2">
        <w:rPr>
          <w:rFonts w:ascii="Times New Roman" w:hAnsi="Times New Roman" w:cs="Times New Roman"/>
        </w:rPr>
        <w:t xml:space="preserve"> г. Альметьевска Республики Татарстан</w:t>
      </w:r>
    </w:p>
    <w:p w:rsidR="00BE5707" w:rsidRPr="001D5FB2" w:rsidRDefault="00BE5707" w:rsidP="00BE57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>I. Общие положения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 1.1. Общее собрание членов трудового коллектива (далее - Общее собрание) муниципального бюджетного общеобразовательного </w:t>
      </w:r>
      <w:proofErr w:type="gramStart"/>
      <w:r w:rsidRPr="00C23013">
        <w:rPr>
          <w:rFonts w:ascii="Times New Roman" w:hAnsi="Times New Roman" w:cs="Times New Roman"/>
          <w:b w:val="0"/>
        </w:rPr>
        <w:t>учреждения  «</w:t>
      </w:r>
      <w:proofErr w:type="gramEnd"/>
      <w:r w:rsidRPr="00C23013">
        <w:rPr>
          <w:rFonts w:ascii="Times New Roman" w:hAnsi="Times New Roman" w:cs="Times New Roman"/>
          <w:b w:val="0"/>
        </w:rPr>
        <w:t>Вечерняя (сменная) общеобразовательная школ № 2» (далее – ОУ) является коллегиальным органом управления образовательным учреждением.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 1.2. Общее собрание создается в целях развития и совершенствования образовательной деятельности ОУ, а также расширения коллегиальных, демократических форм управления на основании Устава ОУ.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>1.3. Основной задачей Общего собрания является коллегиальное решение важных вопросов жизнедеятельности трудового коллектива ОУ.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 1.4. Общее собрание работает в тесном контакте с другими органами школьного самоуправления, а также с различными организациями и социальными институтами вне ОУ, являющимися социальными партн</w:t>
      </w:r>
      <w:r>
        <w:rPr>
          <w:rFonts w:ascii="Times New Roman" w:hAnsi="Times New Roman" w:cs="Times New Roman"/>
          <w:b w:val="0"/>
        </w:rPr>
        <w:t>е</w:t>
      </w:r>
      <w:r w:rsidRPr="00C23013">
        <w:rPr>
          <w:rFonts w:ascii="Times New Roman" w:hAnsi="Times New Roman" w:cs="Times New Roman"/>
          <w:b w:val="0"/>
        </w:rPr>
        <w:t xml:space="preserve">рами в реализации образовательных целей и задач ОУ.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>1.5. В своей деятельности Общее собрание руководствуется действующим законодательством, Уставом ОУ.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II. Компетенция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2.1. К компетенции Общего собрания относится: принятие правил внутреннего распорядка обучающихся, правил внутреннего трудового распорядка, иных локальных нормативных актов ОУ; рассмотрение и принятие проекта новой редакции Устава ОУ, проектов изменений и дополнений, вносимых в Устав; рассмотрение и обсуждение вопросов стратегии развития ОУ; рассмотрение и обсуждение вопросов материально-технического обеспечения и оснащения образовательного процесса; заслушивание отчетов директора ОУ и коллегиальных органов управления ОУ по вопросам их деятельности; рассмотрение иных вопросов деятельности ОУ, вынесенных на рассмотрение директором ОУ, коллегиальными органами управления ОУ.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2.2. Общее собрание трудового коллектива может обсуждать и принимать: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Коллективный договор,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Правила внутреннего трудового распорядка,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Положение об организации работы по охране труда и обеспечению безопасности образовательного процесса,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Положение об административно-общественном контроле по охране труда в ОУ,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Положение о системе оплаты труда и стимулировании работников;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Положение о работе с персональными данными;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sym w:font="Symbol" w:char="F0B7"/>
      </w:r>
      <w:r w:rsidRPr="00C23013">
        <w:rPr>
          <w:rFonts w:ascii="Times New Roman" w:hAnsi="Times New Roman" w:cs="Times New Roman"/>
          <w:b w:val="0"/>
        </w:rPr>
        <w:t xml:space="preserve"> иные локальные акты ОУ, содержащие нормы трудового права.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2.3. Заслушивать отчет директора ОУ о выполнении Коллективного договора.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2.4. Выдвигать коллективные требования работников ОУ.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2.5. Определять численность и сроки полномочий комиссии по трудовым спорам, избирать ее членов.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2.6. Избирать полномочных представителей для проведения консультаций с администрацией ОУ по вопросам принятия локальных нормативных актов, содержащих нормы трудового права, и для участия в разрешении коллективного трудового спора.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III. Состав и порядок работы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3.1. В состав Общего собрания входят все сотрудники, для которых ОУ является основным местом работы. </w:t>
      </w:r>
    </w:p>
    <w:p w:rsidR="00BE5707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3.2. Общее собрание собирается директором ОУ не реже одного раза в четыре месяца. </w:t>
      </w:r>
    </w:p>
    <w:p w:rsidR="00BE5707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3.3. Внеочередной созыв Общего собрания может произойти по требованию директора Школы или по заявлению 1/3 членов Общего собрания поданному в письменном виде.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lastRenderedPageBreak/>
        <w:t xml:space="preserve">3.4. Общее собрание считается правомочным, если на его заседании присутствует 50% и более от числа работников ОУ.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3.5. Общее собрание ведет председатель, избираемый из числа участников. На Общем собрании избирается также секретарь, который ведет всю документацию и сдает ее в архив в установленном порядке. Председатель и секретарь Общего собрания избираются сроком на один учебный год.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3.6. Общее собрание как постоянно действующий коллегиальный орган управления школы имеет бессрочный срок полномочий.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3.7. Решения принимаются открытым голосованием. Решение Общего собрания считается принятым, если за него проголосовало не менее половины, присутствующих на собрании. При равном количестве голосов решающим является голос председателя Общего собрании.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3.8. Решения Общего собрания, принятые в пределах его полномочий и в соответствии с законодательством, после утверждения его директором ОУ являются обязательными для исполнения всеми участниками образовательного процесса.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3.9. Все решения Общего собрания своевременно доводятся до сведения всех участников образовательного процесса.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>IV. Документация и отчётность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 xml:space="preserve"> 4.1. Заседания Общего собрания протоколируются. Протоколы подписываются председателем и секретарем. </w:t>
      </w:r>
    </w:p>
    <w:p w:rsidR="00BE5707" w:rsidRPr="00C23013" w:rsidRDefault="00BE5707" w:rsidP="00BE5707">
      <w:pPr>
        <w:spacing w:after="0" w:line="240" w:lineRule="auto"/>
        <w:rPr>
          <w:rFonts w:ascii="Times New Roman" w:hAnsi="Times New Roman" w:cs="Times New Roman"/>
          <w:b w:val="0"/>
        </w:rPr>
      </w:pPr>
      <w:r w:rsidRPr="00C23013">
        <w:rPr>
          <w:rFonts w:ascii="Times New Roman" w:hAnsi="Times New Roman" w:cs="Times New Roman"/>
          <w:b w:val="0"/>
        </w:rPr>
        <w:t>4.2. Документация Общего собрания постоянно хранится в делах ОУ и передается по акту</w:t>
      </w:r>
    </w:p>
    <w:p w:rsidR="00E935AB" w:rsidRDefault="00E935AB"/>
    <w:sectPr w:rsidR="00E935AB" w:rsidSect="001D5FB2"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07"/>
    <w:rsid w:val="00BE5707"/>
    <w:rsid w:val="00E9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80092-2A44-4B55-91D7-E66BFCA4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07"/>
    <w:pPr>
      <w:spacing w:after="200" w:line="276" w:lineRule="auto"/>
    </w:pPr>
    <w:rPr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2019-02-15T11:51:00Z</dcterms:created>
  <dcterms:modified xsi:type="dcterms:W3CDTF">2019-02-15T11:52:00Z</dcterms:modified>
</cp:coreProperties>
</file>